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63"/>
        <w:gridCol w:w="1463"/>
        <w:gridCol w:w="4389"/>
        <w:gridCol w:w="2315"/>
      </w:tblGrid>
      <w:tr w:rsidR="004B548F" w:rsidRPr="002055B7" w14:paraId="7262A595" w14:textId="77777777" w:rsidTr="00BF5847">
        <w:trPr>
          <w:trHeight w:val="1071"/>
        </w:trPr>
        <w:tc>
          <w:tcPr>
            <w:tcW w:w="1463" w:type="dxa"/>
          </w:tcPr>
          <w:bookmarkStart w:id="0" w:name="_MON_1021710510"/>
          <w:bookmarkEnd w:id="0"/>
          <w:bookmarkStart w:id="1" w:name="_MON_1021710482"/>
          <w:bookmarkEnd w:id="1"/>
          <w:p w14:paraId="5F4E05DE" w14:textId="77777777" w:rsidR="004B548F" w:rsidRPr="002055B7" w:rsidRDefault="004B548F" w:rsidP="00911A4E">
            <w:pPr>
              <w:spacing w:line="240" w:lineRule="auto"/>
            </w:pPr>
            <w:r w:rsidRPr="002055B7">
              <w:object w:dxaOrig="1831" w:dyaOrig="1726" w14:anchorId="500253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15pt;height:58.45pt" o:ole="" fillcolor="window">
                  <v:imagedata r:id="rId7" o:title="" cropbottom="10976f" cropright="452f"/>
                </v:shape>
                <o:OLEObject Type="Embed" ProgID="Word.Picture.8" ShapeID="_x0000_i1025" DrawAspect="Content" ObjectID="_1718021959" r:id="rId8"/>
              </w:object>
            </w:r>
          </w:p>
        </w:tc>
        <w:tc>
          <w:tcPr>
            <w:tcW w:w="5852" w:type="dxa"/>
            <w:gridSpan w:val="2"/>
          </w:tcPr>
          <w:p w14:paraId="2DD8C07D" w14:textId="77777777" w:rsidR="00BF5847" w:rsidRDefault="00BF5847" w:rsidP="00911A4E">
            <w:pPr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61E7DA6" w14:textId="77777777" w:rsidR="00BF5847" w:rsidRDefault="00BF5847" w:rsidP="00911A4E">
            <w:pPr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A22547D" w14:textId="77777777" w:rsidR="00BF5847" w:rsidRDefault="00BF5847" w:rsidP="00911A4E">
            <w:pPr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D5E3389" w14:textId="620FF821" w:rsidR="004B548F" w:rsidRPr="002055B7" w:rsidRDefault="004B548F" w:rsidP="00911A4E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055B7">
              <w:rPr>
                <w:rFonts w:ascii="Arial" w:hAnsi="Arial" w:cs="Arial"/>
                <w:b/>
                <w:sz w:val="28"/>
                <w:szCs w:val="28"/>
              </w:rPr>
              <w:t>UNITED</w:t>
            </w:r>
          </w:p>
          <w:p w14:paraId="21EBFE6A" w14:textId="77777777" w:rsidR="004B548F" w:rsidRPr="002055B7" w:rsidRDefault="004B548F" w:rsidP="00911A4E">
            <w:pPr>
              <w:spacing w:line="240" w:lineRule="auto"/>
              <w:rPr>
                <w:rFonts w:ascii="Univers" w:hAnsi="Univers"/>
                <w:b/>
                <w:sz w:val="27"/>
                <w:szCs w:val="27"/>
              </w:rPr>
            </w:pPr>
            <w:r w:rsidRPr="002055B7">
              <w:rPr>
                <w:rFonts w:ascii="Arial" w:hAnsi="Arial" w:cs="Arial"/>
                <w:b/>
                <w:sz w:val="28"/>
                <w:szCs w:val="28"/>
              </w:rPr>
              <w:t>NATIONS</w:t>
            </w:r>
          </w:p>
        </w:tc>
        <w:tc>
          <w:tcPr>
            <w:tcW w:w="2315" w:type="dxa"/>
          </w:tcPr>
          <w:p w14:paraId="758BF4DB" w14:textId="77777777" w:rsidR="004B548F" w:rsidRPr="00BF5847" w:rsidRDefault="004B548F" w:rsidP="00911A4E">
            <w:pPr>
              <w:pStyle w:val="Heading2"/>
              <w:jc w:val="right"/>
              <w:rPr>
                <w:rFonts w:ascii="Arial" w:hAnsi="Arial" w:cs="Arial"/>
                <w:i w:val="0"/>
                <w:sz w:val="64"/>
                <w:szCs w:val="64"/>
              </w:rPr>
            </w:pPr>
            <w:r w:rsidRPr="00BF5847">
              <w:rPr>
                <w:rFonts w:ascii="Arial" w:hAnsi="Arial" w:cs="Arial"/>
                <w:i w:val="0"/>
                <w:sz w:val="64"/>
                <w:szCs w:val="64"/>
              </w:rPr>
              <w:t>HSP</w:t>
            </w:r>
          </w:p>
          <w:p w14:paraId="153D7949" w14:textId="6069B037" w:rsidR="004B548F" w:rsidRPr="002055B7" w:rsidRDefault="004B548F" w:rsidP="00FC2C50">
            <w:pPr>
              <w:spacing w:before="200"/>
            </w:pPr>
            <w:r>
              <w:rPr>
                <w:b/>
                <w:sz w:val="28"/>
                <w:szCs w:val="28"/>
              </w:rPr>
              <w:t>HSP</w:t>
            </w:r>
            <w:r>
              <w:t>/WUF/</w:t>
            </w:r>
            <w:r w:rsidR="00BF5847">
              <w:t>1</w:t>
            </w:r>
            <w:r w:rsidR="00B47771">
              <w:t>1</w:t>
            </w:r>
            <w:r>
              <w:t>/INF/2</w:t>
            </w:r>
          </w:p>
        </w:tc>
      </w:tr>
      <w:tr w:rsidR="004B548F" w:rsidRPr="002055B7" w14:paraId="11827A5C" w14:textId="77777777" w:rsidTr="00BF5847">
        <w:trPr>
          <w:cantSplit/>
          <w:trHeight w:val="1390"/>
        </w:trPr>
        <w:tc>
          <w:tcPr>
            <w:tcW w:w="292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4D772A95" w14:textId="49511307" w:rsidR="004B548F" w:rsidRPr="00594D1D" w:rsidRDefault="00CA5FFA" w:rsidP="00911A4E">
            <w:pPr>
              <w:pStyle w:val="Heading3"/>
              <w:spacing w:before="16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5A683E" wp14:editId="0C238279">
                  <wp:extent cx="1631315" cy="194310"/>
                  <wp:effectExtent l="0" t="0" r="0" b="0"/>
                  <wp:docPr id="163" name="Picture 163" descr="UN-Habitat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UN-Habitat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tcBorders>
              <w:top w:val="single" w:sz="2" w:space="0" w:color="auto"/>
              <w:bottom w:val="single" w:sz="24" w:space="0" w:color="auto"/>
            </w:tcBorders>
          </w:tcPr>
          <w:p w14:paraId="6FA96DDE" w14:textId="77777777" w:rsidR="006137A2" w:rsidRDefault="005F7490" w:rsidP="00911A4E">
            <w:pPr>
              <w:pStyle w:val="Heading3"/>
              <w:spacing w:before="160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2E1DA7">
              <w:rPr>
                <w:rFonts w:ascii="Arial" w:hAnsi="Arial" w:cs="Arial"/>
                <w:bCs w:val="0"/>
                <w:sz w:val="32"/>
                <w:szCs w:val="32"/>
              </w:rPr>
              <w:t>World Urban Forum</w:t>
            </w:r>
          </w:p>
          <w:p w14:paraId="51E8D263" w14:textId="77777777" w:rsidR="006137A2" w:rsidRPr="006137A2" w:rsidRDefault="006137A2" w:rsidP="006137A2"/>
          <w:p w14:paraId="6BDBF9CD" w14:textId="77777777" w:rsidR="006137A2" w:rsidRDefault="006137A2" w:rsidP="006137A2"/>
          <w:p w14:paraId="710B2581" w14:textId="77777777" w:rsidR="004B548F" w:rsidRPr="006137A2" w:rsidRDefault="006137A2" w:rsidP="006137A2">
            <w:pPr>
              <w:tabs>
                <w:tab w:val="left" w:pos="3150"/>
              </w:tabs>
            </w:pPr>
            <w:r>
              <w:tab/>
            </w:r>
          </w:p>
        </w:tc>
        <w:tc>
          <w:tcPr>
            <w:tcW w:w="2315" w:type="dxa"/>
            <w:tcBorders>
              <w:top w:val="single" w:sz="2" w:space="0" w:color="auto"/>
              <w:bottom w:val="single" w:sz="24" w:space="0" w:color="auto"/>
            </w:tcBorders>
          </w:tcPr>
          <w:p w14:paraId="53AAC5C4" w14:textId="77777777" w:rsidR="004B548F" w:rsidRPr="00594D1D" w:rsidRDefault="004B548F" w:rsidP="00911A4E"/>
          <w:p w14:paraId="7322E494" w14:textId="77777777" w:rsidR="00B47771" w:rsidRPr="002055B7" w:rsidRDefault="00B47771" w:rsidP="00B47771">
            <w:pPr>
              <w:spacing w:line="240" w:lineRule="auto"/>
            </w:pPr>
            <w:r w:rsidRPr="002055B7">
              <w:t>Distr.</w:t>
            </w:r>
            <w:r>
              <w:t>:</w:t>
            </w:r>
            <w:r w:rsidRPr="002055B7">
              <w:t xml:space="preserve">  General</w:t>
            </w:r>
          </w:p>
          <w:p w14:paraId="1CA7EAAB" w14:textId="77777777" w:rsidR="00B47771" w:rsidRPr="002055B7" w:rsidRDefault="00B47771" w:rsidP="00B47771">
            <w:pPr>
              <w:spacing w:line="240" w:lineRule="auto"/>
            </w:pPr>
            <w:r>
              <w:t xml:space="preserve">Date: </w:t>
            </w:r>
            <w:r>
              <w:rPr>
                <w:spacing w:val="0"/>
              </w:rPr>
              <w:t>26 June 2022</w:t>
            </w:r>
          </w:p>
          <w:p w14:paraId="50588B03" w14:textId="77777777" w:rsidR="004B548F" w:rsidRPr="00594D1D" w:rsidRDefault="004B548F" w:rsidP="00911A4E"/>
          <w:p w14:paraId="6FD9CC60" w14:textId="77777777" w:rsidR="004B548F" w:rsidRPr="0068761C" w:rsidRDefault="004B548F" w:rsidP="00911A4E">
            <w:r w:rsidRPr="00594D1D">
              <w:t>English only</w:t>
            </w:r>
          </w:p>
        </w:tc>
      </w:tr>
    </w:tbl>
    <w:p w14:paraId="65D0F949" w14:textId="77777777" w:rsidR="00B47771" w:rsidRDefault="00B47771" w:rsidP="00B47771">
      <w:pPr>
        <w:rPr>
          <w:b/>
        </w:rPr>
      </w:pPr>
      <w:bookmarkStart w:id="2" w:name="_Hlk107407261"/>
      <w:r>
        <w:rPr>
          <w:b/>
        </w:rPr>
        <w:t>Eleventh Session</w:t>
      </w:r>
    </w:p>
    <w:p w14:paraId="1CF85816" w14:textId="77777777" w:rsidR="00B47771" w:rsidRDefault="00B47771" w:rsidP="00B47771">
      <w:pPr>
        <w:pStyle w:val="Level1"/>
        <w:widowControl w:val="0"/>
        <w:numPr>
          <w:ilvl w:val="0"/>
          <w:numId w:val="0"/>
        </w:numPr>
        <w:tabs>
          <w:tab w:val="clear" w:pos="578"/>
          <w:tab w:val="left" w:pos="720"/>
        </w:tabs>
        <w:spacing w:after="0"/>
        <w:rPr>
          <w:b/>
          <w:snapToGrid w:val="0"/>
          <w:sz w:val="20"/>
          <w:lang w:val="en-US"/>
        </w:rPr>
      </w:pPr>
      <w:r>
        <w:rPr>
          <w:b/>
          <w:snapToGrid w:val="0"/>
          <w:sz w:val="20"/>
          <w:lang w:val="en-US"/>
        </w:rPr>
        <w:t>Katowice, Republic of Poland</w:t>
      </w:r>
    </w:p>
    <w:p w14:paraId="7E58136A" w14:textId="6212C61A" w:rsidR="00B47771" w:rsidRDefault="00B47771" w:rsidP="00B47771">
      <w:pPr>
        <w:pStyle w:val="Level1"/>
        <w:widowControl w:val="0"/>
        <w:numPr>
          <w:ilvl w:val="0"/>
          <w:numId w:val="0"/>
        </w:numPr>
        <w:tabs>
          <w:tab w:val="clear" w:pos="578"/>
          <w:tab w:val="left" w:pos="720"/>
        </w:tabs>
        <w:spacing w:after="0"/>
        <w:rPr>
          <w:snapToGrid w:val="0"/>
          <w:sz w:val="20"/>
          <w:lang w:val="en-US"/>
        </w:rPr>
      </w:pPr>
      <w:r>
        <w:rPr>
          <w:snapToGrid w:val="0"/>
          <w:sz w:val="20"/>
          <w:lang w:val="en-US"/>
        </w:rPr>
        <w:t>26 – 30 June 2022</w:t>
      </w:r>
    </w:p>
    <w:p w14:paraId="580A5DB4" w14:textId="761A886D" w:rsidR="00D76B13" w:rsidRDefault="00D76B13" w:rsidP="00D76B13">
      <w:pPr>
        <w:pStyle w:val="Level1"/>
        <w:widowControl w:val="0"/>
        <w:numPr>
          <w:ilvl w:val="0"/>
          <w:numId w:val="0"/>
        </w:numPr>
        <w:tabs>
          <w:tab w:val="clear" w:pos="578"/>
        </w:tabs>
        <w:spacing w:after="0"/>
        <w:rPr>
          <w:snapToGrid w:val="0"/>
          <w:sz w:val="20"/>
          <w:lang w:val="en-US"/>
        </w:rPr>
      </w:pPr>
      <w:bookmarkStart w:id="3" w:name="_Hlk107408457"/>
      <w:r w:rsidRPr="00EA710A">
        <w:rPr>
          <w:snapToGrid w:val="0"/>
          <w:sz w:val="20"/>
          <w:lang w:val="en-US"/>
        </w:rPr>
        <w:t xml:space="preserve">Item </w:t>
      </w:r>
      <w:r>
        <w:rPr>
          <w:snapToGrid w:val="0"/>
          <w:sz w:val="20"/>
          <w:lang w:val="en-US"/>
        </w:rPr>
        <w:t xml:space="preserve">3 </w:t>
      </w:r>
      <w:r w:rsidRPr="00EA710A">
        <w:rPr>
          <w:snapToGrid w:val="0"/>
          <w:sz w:val="20"/>
          <w:lang w:val="en-US"/>
        </w:rPr>
        <w:t>of the provisional agenda</w:t>
      </w:r>
      <w:r w:rsidRPr="00EA710A">
        <w:rPr>
          <w:rStyle w:val="FootnoteReference"/>
          <w:snapToGrid w:val="0"/>
          <w:sz w:val="20"/>
          <w:vertAlign w:val="baseline"/>
          <w:lang w:val="en-US"/>
        </w:rPr>
        <w:footnoteReference w:customMarkFollows="1" w:id="1"/>
        <w:t>*</w:t>
      </w:r>
      <w:r w:rsidRPr="00EA710A">
        <w:rPr>
          <w:snapToGrid w:val="0"/>
          <w:sz w:val="20"/>
          <w:lang w:val="en-US"/>
        </w:rPr>
        <w:t xml:space="preserve"> </w:t>
      </w:r>
    </w:p>
    <w:bookmarkEnd w:id="3"/>
    <w:p w14:paraId="0546AB57" w14:textId="77777777" w:rsidR="00D76B13" w:rsidRDefault="00D76B13" w:rsidP="00B47771">
      <w:pPr>
        <w:pStyle w:val="Level1"/>
        <w:widowControl w:val="0"/>
        <w:numPr>
          <w:ilvl w:val="0"/>
          <w:numId w:val="0"/>
        </w:numPr>
        <w:tabs>
          <w:tab w:val="clear" w:pos="578"/>
          <w:tab w:val="left" w:pos="720"/>
        </w:tabs>
        <w:spacing w:after="0"/>
        <w:rPr>
          <w:snapToGrid w:val="0"/>
          <w:sz w:val="20"/>
          <w:lang w:val="en-US"/>
        </w:rPr>
      </w:pPr>
    </w:p>
    <w:bookmarkEnd w:id="2"/>
    <w:p w14:paraId="0AEEB35D" w14:textId="77777777" w:rsidR="009D774B" w:rsidRPr="00877E9A" w:rsidRDefault="009D774B" w:rsidP="009D774B">
      <w:pPr>
        <w:pStyle w:val="Level1"/>
        <w:widowControl w:val="0"/>
        <w:numPr>
          <w:ilvl w:val="0"/>
          <w:numId w:val="0"/>
        </w:numPr>
        <w:tabs>
          <w:tab w:val="clear" w:pos="578"/>
        </w:tabs>
        <w:spacing w:after="0"/>
        <w:rPr>
          <w:b/>
          <w:snapToGrid w:val="0"/>
          <w:sz w:val="20"/>
          <w:lang w:val="en-US"/>
        </w:rPr>
      </w:pPr>
    </w:p>
    <w:p w14:paraId="0263B13C" w14:textId="77777777" w:rsidR="009D774B" w:rsidRPr="009D774B" w:rsidRDefault="009D774B" w:rsidP="00BF5847">
      <w:pPr>
        <w:pStyle w:val="Title"/>
      </w:pPr>
      <w:r w:rsidRPr="009D774B">
        <w:t>Resolutions of the United Nations General Assembly and the Governing Council of UN-Habitat relevant to the work of the World Urban Forum</w:t>
      </w:r>
    </w:p>
    <w:p w14:paraId="4592F1FC" w14:textId="77777777" w:rsidR="009D774B" w:rsidRPr="009D774B" w:rsidRDefault="009D774B" w:rsidP="00BF5847">
      <w:pPr>
        <w:pStyle w:val="Subtitle"/>
        <w:ind w:left="540"/>
      </w:pPr>
      <w:r w:rsidRPr="00594D1D">
        <w:t>Note by the secretariat</w:t>
      </w:r>
    </w:p>
    <w:p w14:paraId="315A2A51" w14:textId="77777777" w:rsidR="009D774B" w:rsidRPr="006F1392" w:rsidRDefault="009D774B" w:rsidP="009D774B">
      <w:pPr>
        <w:tabs>
          <w:tab w:val="left" w:pos="578"/>
          <w:tab w:val="left" w:pos="1157"/>
          <w:tab w:val="left" w:pos="1735"/>
        </w:tabs>
        <w:ind w:left="450" w:firstLine="7"/>
      </w:pPr>
    </w:p>
    <w:p w14:paraId="6B1620C4" w14:textId="099CB67E" w:rsidR="002E1DA7" w:rsidRDefault="009D774B" w:rsidP="00686638">
      <w:pPr>
        <w:spacing w:after="120" w:line="240" w:lineRule="auto"/>
        <w:ind w:left="540" w:firstLine="624"/>
        <w:jc w:val="both"/>
      </w:pPr>
      <w:r w:rsidRPr="0009796C">
        <w:rPr>
          <w:snapToGrid w:val="0"/>
          <w:spacing w:val="0"/>
          <w:w w:val="100"/>
          <w:kern w:val="0"/>
          <w:lang w:val="en-US"/>
        </w:rPr>
        <w:t>The World Urban Forum is organized and convened by the E</w:t>
      </w:r>
      <w:r w:rsidR="0098143D">
        <w:rPr>
          <w:snapToGrid w:val="0"/>
          <w:spacing w:val="0"/>
          <w:w w:val="100"/>
          <w:kern w:val="0"/>
          <w:lang w:val="en-US"/>
        </w:rPr>
        <w:t>xecutive Director of the United </w:t>
      </w:r>
      <w:r w:rsidRPr="0009796C">
        <w:rPr>
          <w:snapToGrid w:val="0"/>
          <w:spacing w:val="0"/>
          <w:w w:val="100"/>
          <w:kern w:val="0"/>
          <w:lang w:val="en-US"/>
        </w:rPr>
        <w:t xml:space="preserve">Nations Human Settlements </w:t>
      </w:r>
      <w:proofErr w:type="spellStart"/>
      <w:r w:rsidRPr="0009796C">
        <w:rPr>
          <w:snapToGrid w:val="0"/>
          <w:spacing w:val="0"/>
          <w:w w:val="100"/>
          <w:kern w:val="0"/>
          <w:lang w:val="en-US"/>
        </w:rPr>
        <w:t>Programme</w:t>
      </w:r>
      <w:proofErr w:type="spellEnd"/>
      <w:r w:rsidRPr="0009796C">
        <w:rPr>
          <w:snapToGrid w:val="0"/>
          <w:spacing w:val="0"/>
          <w:w w:val="100"/>
          <w:kern w:val="0"/>
          <w:lang w:val="en-US"/>
        </w:rPr>
        <w:t xml:space="preserve"> </w:t>
      </w:r>
      <w:r w:rsidR="00CB7373" w:rsidRPr="0009796C">
        <w:rPr>
          <w:snapToGrid w:val="0"/>
          <w:spacing w:val="0"/>
          <w:w w:val="100"/>
          <w:kern w:val="0"/>
          <w:lang w:val="en-US"/>
        </w:rPr>
        <w:t>(</w:t>
      </w:r>
      <w:r w:rsidRPr="0009796C">
        <w:rPr>
          <w:snapToGrid w:val="0"/>
          <w:spacing w:val="0"/>
          <w:w w:val="100"/>
          <w:kern w:val="0"/>
          <w:lang w:val="en-US"/>
        </w:rPr>
        <w:t>UN-H</w:t>
      </w:r>
      <w:r w:rsidR="00F91555" w:rsidRPr="0009796C">
        <w:rPr>
          <w:snapToGrid w:val="0"/>
          <w:spacing w:val="0"/>
          <w:w w:val="100"/>
          <w:kern w:val="0"/>
          <w:lang w:val="en-US"/>
        </w:rPr>
        <w:t>abitat</w:t>
      </w:r>
      <w:r w:rsidR="00CB7373" w:rsidRPr="0009796C">
        <w:rPr>
          <w:snapToGrid w:val="0"/>
          <w:spacing w:val="0"/>
          <w:w w:val="100"/>
          <w:kern w:val="0"/>
          <w:lang w:val="en-US"/>
        </w:rPr>
        <w:t>)</w:t>
      </w:r>
      <w:r w:rsidRPr="0009796C">
        <w:rPr>
          <w:snapToGrid w:val="0"/>
          <w:spacing w:val="0"/>
          <w:w w:val="100"/>
          <w:kern w:val="0"/>
          <w:lang w:val="en-US"/>
        </w:rPr>
        <w:t xml:space="preserve"> pursuant to paragrap</w:t>
      </w:r>
      <w:r w:rsidR="0098143D">
        <w:rPr>
          <w:snapToGrid w:val="0"/>
          <w:spacing w:val="0"/>
          <w:w w:val="100"/>
          <w:kern w:val="0"/>
          <w:lang w:val="en-US"/>
        </w:rPr>
        <w:t>h 10 of resolution </w:t>
      </w:r>
      <w:r w:rsidR="00AB7DFE" w:rsidRPr="0009796C">
        <w:rPr>
          <w:snapToGrid w:val="0"/>
          <w:spacing w:val="0"/>
          <w:w w:val="100"/>
          <w:kern w:val="0"/>
          <w:lang w:val="en-US"/>
        </w:rPr>
        <w:t xml:space="preserve">18/5 of the </w:t>
      </w:r>
      <w:r w:rsidRPr="0009796C">
        <w:rPr>
          <w:snapToGrid w:val="0"/>
          <w:spacing w:val="0"/>
          <w:w w:val="100"/>
          <w:kern w:val="0"/>
          <w:lang w:val="en-US"/>
        </w:rPr>
        <w:t>Commission on Human Settlements</w:t>
      </w:r>
      <w:r w:rsidR="00CB7373" w:rsidRPr="0009796C">
        <w:rPr>
          <w:snapToGrid w:val="0"/>
          <w:spacing w:val="0"/>
          <w:w w:val="100"/>
          <w:kern w:val="0"/>
          <w:lang w:val="en-US"/>
        </w:rPr>
        <w:t>,</w:t>
      </w:r>
      <w:r w:rsidRPr="0009796C">
        <w:rPr>
          <w:snapToGrid w:val="0"/>
          <w:spacing w:val="0"/>
          <w:w w:val="100"/>
          <w:kern w:val="0"/>
          <w:lang w:val="en-US"/>
        </w:rPr>
        <w:t xml:space="preserve"> </w:t>
      </w:r>
      <w:r w:rsidR="007D6652" w:rsidRPr="0009796C">
        <w:rPr>
          <w:snapToGrid w:val="0"/>
          <w:spacing w:val="0"/>
          <w:w w:val="100"/>
          <w:kern w:val="0"/>
          <w:lang w:val="en-US"/>
        </w:rPr>
        <w:t>by</w:t>
      </w:r>
      <w:r w:rsidRPr="0009796C">
        <w:rPr>
          <w:snapToGrid w:val="0"/>
          <w:spacing w:val="0"/>
          <w:w w:val="100"/>
          <w:kern w:val="0"/>
          <w:lang w:val="en-US"/>
        </w:rPr>
        <w:t xml:space="preserve"> which the Commission requested the Executive Director to promote a merger of the Urban Environment Forum and the International Forum on Urban Poverty into a new urban forum, with a view to strengthening the coordination of international support to the implementation of the Habitat Agenda</w:t>
      </w:r>
      <w:r w:rsidR="00CB7373" w:rsidRPr="0009796C">
        <w:rPr>
          <w:snapToGrid w:val="0"/>
          <w:spacing w:val="0"/>
          <w:w w:val="100"/>
          <w:kern w:val="0"/>
          <w:lang w:val="en-US"/>
        </w:rPr>
        <w:t>.</w:t>
      </w:r>
      <w:r w:rsidRPr="0009796C">
        <w:rPr>
          <w:snapToGrid w:val="0"/>
          <w:spacing w:val="0"/>
          <w:w w:val="100"/>
          <w:kern w:val="0"/>
          <w:lang w:val="en-US"/>
        </w:rPr>
        <w:t xml:space="preserve"> Subsequently, the United Nations General Assembly decided, </w:t>
      </w:r>
      <w:r w:rsidR="007D6652" w:rsidRPr="0009796C">
        <w:rPr>
          <w:snapToGrid w:val="0"/>
          <w:spacing w:val="0"/>
          <w:w w:val="100"/>
          <w:kern w:val="0"/>
          <w:lang w:val="en-US"/>
        </w:rPr>
        <w:t>by</w:t>
      </w:r>
      <w:r w:rsidR="0009796C" w:rsidRPr="0009796C">
        <w:rPr>
          <w:snapToGrid w:val="0"/>
          <w:spacing w:val="0"/>
          <w:w w:val="100"/>
          <w:kern w:val="0"/>
          <w:lang w:val="en-US"/>
        </w:rPr>
        <w:t xml:space="preserve"> paragraph 3 of</w:t>
      </w:r>
      <w:r w:rsidR="00624EF6" w:rsidRPr="0009796C">
        <w:rPr>
          <w:snapToGrid w:val="0"/>
          <w:spacing w:val="0"/>
          <w:w w:val="100"/>
          <w:kern w:val="0"/>
          <w:lang w:val="en-US"/>
        </w:rPr>
        <w:t xml:space="preserve"> </w:t>
      </w:r>
      <w:r w:rsidR="007640CC" w:rsidRPr="0009796C">
        <w:rPr>
          <w:snapToGrid w:val="0"/>
          <w:spacing w:val="0"/>
          <w:w w:val="100"/>
          <w:kern w:val="0"/>
          <w:lang w:val="en-US"/>
        </w:rPr>
        <w:t xml:space="preserve">section I </w:t>
      </w:r>
      <w:r w:rsidR="0009796C" w:rsidRPr="0009796C">
        <w:rPr>
          <w:snapToGrid w:val="0"/>
          <w:spacing w:val="0"/>
          <w:w w:val="100"/>
          <w:kern w:val="0"/>
          <w:lang w:val="en-US"/>
        </w:rPr>
        <w:t>B</w:t>
      </w:r>
      <w:r w:rsidR="007D6652" w:rsidRPr="0009796C">
        <w:rPr>
          <w:snapToGrid w:val="0"/>
          <w:spacing w:val="0"/>
          <w:w w:val="100"/>
          <w:kern w:val="0"/>
          <w:lang w:val="en-US"/>
        </w:rPr>
        <w:t xml:space="preserve"> of </w:t>
      </w:r>
      <w:r w:rsidRPr="0009796C">
        <w:rPr>
          <w:snapToGrid w:val="0"/>
          <w:spacing w:val="0"/>
          <w:w w:val="100"/>
          <w:kern w:val="0"/>
          <w:lang w:val="en-US"/>
        </w:rPr>
        <w:t>its resolution 56/206</w:t>
      </w:r>
      <w:r w:rsidR="00CB7373" w:rsidRPr="0009796C">
        <w:rPr>
          <w:snapToGrid w:val="0"/>
          <w:spacing w:val="0"/>
          <w:w w:val="100"/>
          <w:kern w:val="0"/>
          <w:lang w:val="en-US"/>
        </w:rPr>
        <w:t xml:space="preserve"> of 21 December </w:t>
      </w:r>
      <w:r w:rsidR="00A87693" w:rsidRPr="0009796C">
        <w:rPr>
          <w:snapToGrid w:val="0"/>
          <w:spacing w:val="0"/>
          <w:w w:val="100"/>
          <w:kern w:val="0"/>
          <w:lang w:val="en-US"/>
        </w:rPr>
        <w:t>2001 that</w:t>
      </w:r>
      <w:r w:rsidRPr="0009796C">
        <w:rPr>
          <w:snapToGrid w:val="0"/>
          <w:spacing w:val="0"/>
          <w:w w:val="100"/>
          <w:kern w:val="0"/>
          <w:lang w:val="en-US"/>
        </w:rPr>
        <w:t xml:space="preserve"> the Forum would be a non-legislative technical forum in which experts c</w:t>
      </w:r>
      <w:r w:rsidR="00CB7373" w:rsidRPr="0009796C">
        <w:rPr>
          <w:snapToGrid w:val="0"/>
          <w:spacing w:val="0"/>
          <w:w w:val="100"/>
          <w:kern w:val="0"/>
          <w:lang w:val="en-US"/>
        </w:rPr>
        <w:t>ould</w:t>
      </w:r>
      <w:r w:rsidRPr="0009796C">
        <w:rPr>
          <w:snapToGrid w:val="0"/>
          <w:spacing w:val="0"/>
          <w:w w:val="100"/>
          <w:kern w:val="0"/>
          <w:lang w:val="en-US"/>
        </w:rPr>
        <w:t xml:space="preserve"> exchange views in the years when the Governing Council</w:t>
      </w:r>
      <w:r w:rsidR="00686638">
        <w:rPr>
          <w:rStyle w:val="FootnoteReference"/>
          <w:snapToGrid w:val="0"/>
          <w:kern w:val="0"/>
          <w:lang w:val="en-US"/>
        </w:rPr>
        <w:footnoteReference w:id="2"/>
      </w:r>
      <w:r w:rsidRPr="0009796C">
        <w:rPr>
          <w:snapToGrid w:val="0"/>
          <w:spacing w:val="0"/>
          <w:w w:val="100"/>
          <w:kern w:val="0"/>
          <w:lang w:val="en-US"/>
        </w:rPr>
        <w:t xml:space="preserve"> of the United Nations Human Settlements </w:t>
      </w:r>
      <w:proofErr w:type="spellStart"/>
      <w:r w:rsidRPr="0009796C">
        <w:rPr>
          <w:snapToGrid w:val="0"/>
          <w:spacing w:val="0"/>
          <w:w w:val="100"/>
          <w:kern w:val="0"/>
          <w:lang w:val="en-US"/>
        </w:rPr>
        <w:t>Programme</w:t>
      </w:r>
      <w:proofErr w:type="spellEnd"/>
      <w:r w:rsidRPr="0009796C">
        <w:rPr>
          <w:snapToGrid w:val="0"/>
          <w:spacing w:val="0"/>
          <w:w w:val="100"/>
          <w:kern w:val="0"/>
          <w:lang w:val="en-US"/>
        </w:rPr>
        <w:t xml:space="preserve"> d</w:t>
      </w:r>
      <w:r w:rsidR="00CB7373" w:rsidRPr="0009796C">
        <w:rPr>
          <w:snapToGrid w:val="0"/>
          <w:spacing w:val="0"/>
          <w:w w:val="100"/>
          <w:kern w:val="0"/>
          <w:lang w:val="en-US"/>
        </w:rPr>
        <w:t>id</w:t>
      </w:r>
      <w:r w:rsidRPr="0009796C">
        <w:rPr>
          <w:snapToGrid w:val="0"/>
          <w:spacing w:val="0"/>
          <w:w w:val="100"/>
          <w:kern w:val="0"/>
          <w:lang w:val="en-US"/>
        </w:rPr>
        <w:t xml:space="preserve"> not meet. At the same session, the General Assembly, </w:t>
      </w:r>
      <w:r w:rsidR="007D6652" w:rsidRPr="0009796C">
        <w:rPr>
          <w:snapToGrid w:val="0"/>
          <w:spacing w:val="0"/>
          <w:w w:val="100"/>
          <w:kern w:val="0"/>
          <w:lang w:val="en-US"/>
        </w:rPr>
        <w:t>by</w:t>
      </w:r>
      <w:r w:rsidRPr="0009796C">
        <w:rPr>
          <w:snapToGrid w:val="0"/>
          <w:spacing w:val="0"/>
          <w:w w:val="100"/>
          <w:kern w:val="0"/>
          <w:lang w:val="en-US"/>
        </w:rPr>
        <w:t xml:space="preserve"> paragraph 7 of its resolution 56/205</w:t>
      </w:r>
      <w:r w:rsidR="00624EF6" w:rsidRPr="0009796C">
        <w:rPr>
          <w:snapToGrid w:val="0"/>
          <w:spacing w:val="0"/>
          <w:w w:val="100"/>
          <w:kern w:val="0"/>
          <w:lang w:val="en-US"/>
        </w:rPr>
        <w:t xml:space="preserve"> of 21 December 2001</w:t>
      </w:r>
      <w:r w:rsidRPr="0009796C">
        <w:rPr>
          <w:snapToGrid w:val="0"/>
          <w:spacing w:val="0"/>
          <w:w w:val="100"/>
          <w:kern w:val="0"/>
          <w:lang w:val="en-US"/>
        </w:rPr>
        <w:t>, encouraged local authorities and other Habitat Agenda partners to participate, as appropriate, in the Forum in its role as an advisory body to the Executive Director of UN</w:t>
      </w:r>
      <w:r w:rsidRPr="0009796C">
        <w:rPr>
          <w:snapToGrid w:val="0"/>
          <w:spacing w:val="0"/>
          <w:w w:val="100"/>
          <w:kern w:val="0"/>
          <w:lang w:val="en-US"/>
        </w:rPr>
        <w:noBreakHyphen/>
        <w:t>H</w:t>
      </w:r>
      <w:r w:rsidR="00624EF6" w:rsidRPr="0009796C">
        <w:rPr>
          <w:snapToGrid w:val="0"/>
          <w:spacing w:val="0"/>
          <w:w w:val="100"/>
          <w:kern w:val="0"/>
          <w:lang w:val="en-US"/>
        </w:rPr>
        <w:t>abitat</w:t>
      </w:r>
      <w:r w:rsidR="00624EF6">
        <w:t>.</w:t>
      </w:r>
    </w:p>
    <w:p w14:paraId="4AF3FA03" w14:textId="77777777" w:rsidR="009D774B" w:rsidRDefault="009D774B" w:rsidP="006A3F0D">
      <w:pPr>
        <w:spacing w:after="120" w:line="240" w:lineRule="auto"/>
        <w:ind w:left="1247" w:firstLine="624"/>
        <w:rPr>
          <w:b/>
          <w:bCs/>
        </w:rPr>
      </w:pPr>
    </w:p>
    <w:p w14:paraId="0CCB13D8" w14:textId="77777777" w:rsidR="00CB6BDD" w:rsidRPr="002E1DA7" w:rsidRDefault="00CB6BDD" w:rsidP="006A3F0D">
      <w:pPr>
        <w:spacing w:after="120" w:line="240" w:lineRule="auto"/>
        <w:ind w:left="1247" w:firstLine="624"/>
        <w:rPr>
          <w:b/>
          <w:bCs/>
        </w:rPr>
      </w:pPr>
    </w:p>
    <w:p w14:paraId="65C4F545" w14:textId="77777777" w:rsidR="006B3894" w:rsidRPr="00471211" w:rsidRDefault="009D774B" w:rsidP="0098143D">
      <w:pPr>
        <w:pStyle w:val="Documentation"/>
        <w:tabs>
          <w:tab w:val="left" w:pos="3261"/>
        </w:tabs>
        <w:ind w:left="0" w:firstLine="0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 w:val="20"/>
          <w:lang w:val="en-GB"/>
        </w:rPr>
        <w:t>____________________</w:t>
      </w:r>
      <w:bookmarkStart w:id="4" w:name="prep"/>
      <w:bookmarkEnd w:id="4"/>
    </w:p>
    <w:sectPr w:rsidR="006B3894" w:rsidRPr="00471211" w:rsidSect="00B47771">
      <w:headerReference w:type="even" r:id="rId10"/>
      <w:footerReference w:type="first" r:id="rId11"/>
      <w:pgSz w:w="11909" w:h="16834" w:code="9"/>
      <w:pgMar w:top="561" w:right="851" w:bottom="1440" w:left="1440" w:header="720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6173" w14:textId="77777777" w:rsidR="00051B3D" w:rsidRDefault="00051B3D" w:rsidP="00C650B4">
      <w:r>
        <w:separator/>
      </w:r>
    </w:p>
  </w:endnote>
  <w:endnote w:type="continuationSeparator" w:id="0">
    <w:p w14:paraId="776F8B57" w14:textId="77777777" w:rsidR="00051B3D" w:rsidRDefault="00051B3D" w:rsidP="00C6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mdITC BkCn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C7DC" w14:textId="77777777" w:rsidR="00FF04F5" w:rsidRDefault="00FF04F5">
    <w:pPr>
      <w:pStyle w:val="Footer"/>
      <w:rPr>
        <w:b w:val="0"/>
        <w:sz w:val="20"/>
      </w:rPr>
    </w:pPr>
  </w:p>
  <w:tbl>
    <w:tblPr>
      <w:tblW w:w="954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540"/>
    </w:tblGrid>
    <w:tr w:rsidR="00FF04F5" w14:paraId="5BD7DD6C" w14:textId="77777777">
      <w:tc>
        <w:tcPr>
          <w:tcW w:w="9540" w:type="dxa"/>
          <w:tcBorders>
            <w:top w:val="double" w:sz="7" w:space="0" w:color="auto"/>
            <w:left w:val="double" w:sz="7" w:space="0" w:color="auto"/>
            <w:bottom w:val="double" w:sz="7" w:space="0" w:color="auto"/>
            <w:right w:val="double" w:sz="7" w:space="0" w:color="auto"/>
          </w:tcBorders>
        </w:tcPr>
        <w:p w14:paraId="22A62B4D" w14:textId="77777777" w:rsidR="00FF04F5" w:rsidRDefault="00FF04F5" w:rsidP="00FF04F5">
          <w:pPr>
            <w:framePr w:w="9406" w:h="973" w:wrap="auto" w:vAnchor="page" w:hAnchor="page" w:x="1411" w:y="15322"/>
            <w:tabs>
              <w:tab w:val="left" w:pos="-1440"/>
              <w:tab w:val="left" w:pos="-720"/>
              <w:tab w:val="left" w:pos="720"/>
            </w:tabs>
            <w:spacing w:before="90" w:after="54" w:line="240" w:lineRule="auto"/>
            <w:rPr>
              <w:rFonts w:ascii="Univers" w:hAnsi="Univers"/>
              <w:sz w:val="16"/>
            </w:rPr>
          </w:pPr>
          <w:r>
            <w:rPr>
              <w:rFonts w:ascii="Univers" w:hAnsi="Univers"/>
              <w:sz w:val="16"/>
            </w:rPr>
            <w:t xml:space="preserve">For reasons of economy, this document is printed in a limited number. Delegates are kindly requested to bring their copies to meetings and not to request additional copies. </w:t>
          </w:r>
        </w:p>
      </w:tc>
    </w:tr>
  </w:tbl>
  <w:p w14:paraId="035657C6" w14:textId="77777777" w:rsidR="00FF04F5" w:rsidRPr="00027E3D" w:rsidRDefault="00FF04F5" w:rsidP="00FF04F5">
    <w:pPr>
      <w:pStyle w:val="Caption"/>
      <w:framePr w:w="9406" w:h="973" w:wrap="auto" w:vAnchor="page" w:hAnchor="page" w:x="1411" w:y="15322"/>
      <w:tabs>
        <w:tab w:val="left" w:pos="-1440"/>
        <w:tab w:val="left" w:pos="-720"/>
        <w:tab w:val="left" w:pos="720"/>
      </w:tabs>
      <w:suppressAutoHyphens/>
      <w:ind w:left="30" w:right="30"/>
      <w:rPr>
        <w:vanish/>
        <w:sz w:val="18"/>
        <w:szCs w:val="18"/>
      </w:rPr>
    </w:pPr>
  </w:p>
  <w:p w14:paraId="2271EABF" w14:textId="77777777" w:rsidR="00FF04F5" w:rsidRPr="00FF04F5" w:rsidRDefault="00FF04F5">
    <w:pPr>
      <w:pStyle w:val="Footer"/>
      <w:rPr>
        <w:b w:val="0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D211" w14:textId="77777777" w:rsidR="00051B3D" w:rsidRPr="00DB1114" w:rsidRDefault="00051B3D" w:rsidP="005A63AA">
      <w:pPr>
        <w:pStyle w:val="Footer"/>
        <w:spacing w:after="80"/>
        <w:ind w:left="792"/>
        <w:rPr>
          <w:sz w:val="16"/>
        </w:rPr>
      </w:pPr>
      <w:r w:rsidRPr="00DB1114">
        <w:rPr>
          <w:sz w:val="16"/>
        </w:rPr>
        <w:t>______________________________</w:t>
      </w:r>
    </w:p>
  </w:footnote>
  <w:footnote w:type="continuationSeparator" w:id="0">
    <w:p w14:paraId="4E2634AD" w14:textId="77777777" w:rsidR="00051B3D" w:rsidRPr="005A63AA" w:rsidRDefault="00051B3D" w:rsidP="005A63AA">
      <w:pPr>
        <w:pStyle w:val="Footer"/>
        <w:spacing w:after="80"/>
        <w:ind w:left="792"/>
        <w:rPr>
          <w:sz w:val="16"/>
        </w:rPr>
      </w:pPr>
      <w:r w:rsidRPr="005A63AA">
        <w:rPr>
          <w:sz w:val="16"/>
        </w:rPr>
        <w:t>__________________</w:t>
      </w:r>
    </w:p>
  </w:footnote>
  <w:footnote w:id="1">
    <w:p w14:paraId="20B9AA52" w14:textId="77777777" w:rsidR="00D76B13" w:rsidRDefault="00D76B13" w:rsidP="00D76B13">
      <w:pPr>
        <w:pStyle w:val="FootnoteText"/>
        <w:tabs>
          <w:tab w:val="left" w:pos="450"/>
        </w:tabs>
        <w:spacing w:before="60" w:line="240" w:lineRule="auto"/>
        <w:ind w:left="810" w:hanging="810"/>
        <w:rPr>
          <w:sz w:val="18"/>
          <w:szCs w:val="18"/>
        </w:rPr>
      </w:pPr>
      <w:r>
        <w:tab/>
      </w:r>
      <w:r>
        <w:tab/>
      </w:r>
      <w:r>
        <w:tab/>
      </w:r>
      <w:r w:rsidRPr="00EA710A">
        <w:rPr>
          <w:rStyle w:val="FootnoteReference"/>
          <w:vertAlign w:val="baseline"/>
        </w:rPr>
        <w:t>*</w:t>
      </w:r>
      <w:r w:rsidRPr="00EA710A">
        <w:t xml:space="preserve"> </w:t>
      </w:r>
      <w:r>
        <w:tab/>
      </w:r>
      <w:r>
        <w:rPr>
          <w:sz w:val="18"/>
          <w:szCs w:val="18"/>
        </w:rPr>
        <w:t>HSP/WUF/11</w:t>
      </w:r>
      <w:r w:rsidRPr="00EA710A">
        <w:rPr>
          <w:sz w:val="18"/>
          <w:szCs w:val="18"/>
        </w:rPr>
        <w:t>/1.</w:t>
      </w:r>
    </w:p>
    <w:p w14:paraId="0DC7BCCC" w14:textId="77777777" w:rsidR="00D76B13" w:rsidRPr="004C4E50" w:rsidRDefault="00D76B13" w:rsidP="00D76B13">
      <w:pPr>
        <w:ind w:left="186" w:firstLine="624"/>
        <w:rPr>
          <w:sz w:val="18"/>
          <w:szCs w:val="18"/>
          <w:lang w:val="en-US"/>
        </w:rPr>
      </w:pPr>
    </w:p>
  </w:footnote>
  <w:footnote w:id="2">
    <w:p w14:paraId="5C11BEDD" w14:textId="3B0796BF" w:rsidR="00686638" w:rsidRPr="00686638" w:rsidRDefault="00686638">
      <w:pPr>
        <w:pStyle w:val="FootnoteText"/>
        <w:rPr>
          <w:lang w:val="en-US"/>
        </w:rPr>
      </w:pPr>
      <w:r>
        <w:tab/>
      </w:r>
      <w:r>
        <w:tab/>
      </w:r>
      <w:r>
        <w:tab/>
      </w: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General Assembly resolution </w:t>
      </w:r>
      <w:r w:rsidRPr="009527C1">
        <w:t>73/539 of 20 December 2018</w:t>
      </w:r>
      <w:r>
        <w:t xml:space="preserve"> dissolved the UN-Habitat Governing</w:t>
      </w:r>
      <w:r>
        <w:br/>
        <w:t xml:space="preserve">                </w:t>
      </w:r>
      <w:r>
        <w:tab/>
        <w:t>Council and replaced with the UN-Habitat Assembly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16B1" w14:textId="77777777" w:rsidR="00660041" w:rsidRDefault="00660041" w:rsidP="00660041">
    <w:pPr>
      <w:pStyle w:val="Header"/>
      <w:pBdr>
        <w:bottom w:val="single" w:sz="4" w:space="1" w:color="auto"/>
      </w:pBdr>
      <w:rPr>
        <w:b/>
        <w:szCs w:val="17"/>
      </w:rPr>
    </w:pPr>
    <w:r w:rsidRPr="00660041">
      <w:rPr>
        <w:b/>
        <w:szCs w:val="17"/>
      </w:rPr>
      <w:t>HSP/WUF/</w:t>
    </w:r>
    <w:r w:rsidR="00CB6BDD">
      <w:rPr>
        <w:b/>
        <w:szCs w:val="17"/>
      </w:rPr>
      <w:t>6</w:t>
    </w:r>
    <w:r w:rsidRPr="00660041">
      <w:rPr>
        <w:b/>
        <w:szCs w:val="17"/>
      </w:rPr>
      <w:t>/</w:t>
    </w:r>
    <w:r w:rsidR="00CB6BDD">
      <w:rPr>
        <w:b/>
        <w:szCs w:val="17"/>
      </w:rPr>
      <w:t>INF/2</w:t>
    </w:r>
  </w:p>
  <w:p w14:paraId="65B63813" w14:textId="77777777" w:rsidR="00660041" w:rsidRPr="00660041" w:rsidRDefault="00660041" w:rsidP="00660041">
    <w:pPr>
      <w:pStyle w:val="Header"/>
      <w:rPr>
        <w:b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2E8"/>
    <w:multiLevelType w:val="hybridMultilevel"/>
    <w:tmpl w:val="3696709A"/>
    <w:lvl w:ilvl="0" w:tplc="D362E9FA">
      <w:start w:val="1"/>
      <w:numFmt w:val="upperRoman"/>
      <w:pStyle w:val="CH1"/>
      <w:lvlText w:val="%1."/>
      <w:lvlJc w:val="left"/>
      <w:pPr>
        <w:tabs>
          <w:tab w:val="num" w:pos="1565"/>
        </w:tabs>
        <w:ind w:left="1205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77"/>
        </w:tabs>
        <w:ind w:left="4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97"/>
        </w:tabs>
        <w:ind w:left="4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17"/>
        </w:tabs>
        <w:ind w:left="5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37"/>
        </w:tabs>
        <w:ind w:left="6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57"/>
        </w:tabs>
        <w:ind w:left="7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77"/>
        </w:tabs>
        <w:ind w:left="7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97"/>
        </w:tabs>
        <w:ind w:left="8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17"/>
        </w:tabs>
        <w:ind w:left="9317" w:hanging="180"/>
      </w:pPr>
    </w:lvl>
  </w:abstractNum>
  <w:abstractNum w:abstractNumId="1" w15:restartNumberingAfterBreak="0">
    <w:nsid w:val="12DB0051"/>
    <w:multiLevelType w:val="singleLevel"/>
    <w:tmpl w:val="E4E6E1E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862EB7"/>
    <w:multiLevelType w:val="singleLevel"/>
    <w:tmpl w:val="7BEA1CF2"/>
    <w:lvl w:ilvl="0">
      <w:start w:val="1"/>
      <w:numFmt w:val="decimal"/>
      <w:pStyle w:val="Para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218C3D24"/>
    <w:multiLevelType w:val="multilevel"/>
    <w:tmpl w:val="F2228A5E"/>
    <w:lvl w:ilvl="0">
      <w:start w:val="2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ascii="Times New Roman" w:hAnsi="Times New Roman" w:hint="default"/>
        <w:b w:val="0"/>
        <w:i w:val="0"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" w:firstLine="0"/>
      </w:pPr>
      <w:rPr>
        <w:rFonts w:hint="default"/>
      </w:rPr>
    </w:lvl>
  </w:abstractNum>
  <w:abstractNum w:abstractNumId="4" w15:restartNumberingAfterBreak="0">
    <w:nsid w:val="231C3085"/>
    <w:multiLevelType w:val="singleLevel"/>
    <w:tmpl w:val="BFA0F994"/>
    <w:lvl w:ilvl="0">
      <w:start w:val="1"/>
      <w:numFmt w:val="lowerLetter"/>
      <w:pStyle w:val="Paralevel2"/>
      <w:lvlText w:val="(%1)"/>
      <w:lvlJc w:val="left"/>
      <w:pPr>
        <w:tabs>
          <w:tab w:val="num" w:pos="938"/>
        </w:tabs>
        <w:ind w:left="0" w:firstLine="578"/>
      </w:pPr>
    </w:lvl>
  </w:abstractNum>
  <w:abstractNum w:abstractNumId="5" w15:restartNumberingAfterBreak="0">
    <w:nsid w:val="34EF02DB"/>
    <w:multiLevelType w:val="multilevel"/>
    <w:tmpl w:val="6638D41A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D1B7442"/>
    <w:multiLevelType w:val="hybridMultilevel"/>
    <w:tmpl w:val="AC640FA6"/>
    <w:lvl w:ilvl="0" w:tplc="D28270CE">
      <w:start w:val="1"/>
      <w:numFmt w:val="upperLetter"/>
      <w:pStyle w:val="CH2"/>
      <w:lvlText w:val="%1."/>
      <w:lvlJc w:val="left"/>
      <w:pPr>
        <w:tabs>
          <w:tab w:val="num" w:pos="578"/>
        </w:tabs>
        <w:ind w:left="57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7" w15:restartNumberingAfterBreak="0">
    <w:nsid w:val="4EBD6056"/>
    <w:multiLevelType w:val="singleLevel"/>
    <w:tmpl w:val="22D82B4C"/>
    <w:lvl w:ilvl="0">
      <w:start w:val="1"/>
      <w:numFmt w:val="lowerRoman"/>
      <w:pStyle w:val="Paralevel3"/>
      <w:lvlText w:val="(%1)"/>
      <w:lvlJc w:val="left"/>
      <w:pPr>
        <w:tabs>
          <w:tab w:val="num" w:pos="2892"/>
        </w:tabs>
        <w:ind w:left="2892" w:hanging="579"/>
      </w:pPr>
      <w:rPr>
        <w:rFonts w:hint="default"/>
      </w:rPr>
    </w:lvl>
  </w:abstractNum>
  <w:abstractNum w:abstractNumId="8" w15:restartNumberingAfterBreak="0">
    <w:nsid w:val="56D9100B"/>
    <w:multiLevelType w:val="hybridMultilevel"/>
    <w:tmpl w:val="7834EB9A"/>
    <w:lvl w:ilvl="0" w:tplc="3DA40C7E">
      <w:start w:val="1"/>
      <w:numFmt w:val="lowerLetter"/>
      <w:pStyle w:val="CH4"/>
      <w:lvlText w:val="(%1)"/>
      <w:lvlJc w:val="left"/>
      <w:pPr>
        <w:tabs>
          <w:tab w:val="num" w:pos="0"/>
        </w:tabs>
        <w:ind w:left="578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8C7099"/>
    <w:multiLevelType w:val="hybridMultilevel"/>
    <w:tmpl w:val="472CEEAA"/>
    <w:lvl w:ilvl="0" w:tplc="9FD8C9C2">
      <w:start w:val="1"/>
      <w:numFmt w:val="decimal"/>
      <w:pStyle w:val="CH3"/>
      <w:lvlText w:val="%1."/>
      <w:lvlJc w:val="left"/>
      <w:pPr>
        <w:tabs>
          <w:tab w:val="num" w:pos="578"/>
        </w:tabs>
        <w:ind w:left="578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39588D"/>
    <w:multiLevelType w:val="multilevel"/>
    <w:tmpl w:val="6638D41A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E4320D9"/>
    <w:multiLevelType w:val="multilevel"/>
    <w:tmpl w:val="BF36126C"/>
    <w:name w:val="TOC3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209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0842126*"/>
    <w:docVar w:name="CreationDt" w:val="06/08/2008 23:06:47"/>
    <w:docVar w:name="DocCategory" w:val="Supplements"/>
    <w:docVar w:name="DocType" w:val="SemiFinal"/>
    <w:docVar w:name="FooterJN" w:val="08-42126"/>
    <w:docVar w:name="jobn" w:val="08-42126 (E)"/>
    <w:docVar w:name="jobnDT" w:val="08-42126 (E)   060808"/>
    <w:docVar w:name="jobnDTDT" w:val="08-42126 (E)   060808   060808"/>
    <w:docVar w:name="JobNo" w:val="0842126E"/>
    <w:docVar w:name="OandT" w:val=" "/>
    <w:docVar w:name="sss1" w:val="A/63/5/Add.8"/>
    <w:docVar w:name="sss2" w:val="-"/>
    <w:docVar w:name="Symbol1" w:val="A/63/5/Add.8"/>
    <w:docVar w:name="Symbol2" w:val="-"/>
  </w:docVars>
  <w:rsids>
    <w:rsidRoot w:val="009D774B"/>
    <w:rsid w:val="00002054"/>
    <w:rsid w:val="00005C40"/>
    <w:rsid w:val="00012140"/>
    <w:rsid w:val="0003764C"/>
    <w:rsid w:val="0004303E"/>
    <w:rsid w:val="00050812"/>
    <w:rsid w:val="00051B3D"/>
    <w:rsid w:val="00062E0F"/>
    <w:rsid w:val="00063DEA"/>
    <w:rsid w:val="000904F8"/>
    <w:rsid w:val="00091DB1"/>
    <w:rsid w:val="000930EA"/>
    <w:rsid w:val="000961AB"/>
    <w:rsid w:val="0009796C"/>
    <w:rsid w:val="000A3C32"/>
    <w:rsid w:val="000B2EDA"/>
    <w:rsid w:val="000D6266"/>
    <w:rsid w:val="000E5CEE"/>
    <w:rsid w:val="000F4F7C"/>
    <w:rsid w:val="001425DE"/>
    <w:rsid w:val="00161A80"/>
    <w:rsid w:val="001719F1"/>
    <w:rsid w:val="001745C0"/>
    <w:rsid w:val="00175256"/>
    <w:rsid w:val="00182D90"/>
    <w:rsid w:val="00184193"/>
    <w:rsid w:val="00184835"/>
    <w:rsid w:val="0019221E"/>
    <w:rsid w:val="0019245C"/>
    <w:rsid w:val="001A7407"/>
    <w:rsid w:val="001C266D"/>
    <w:rsid w:val="001C7346"/>
    <w:rsid w:val="001D73F0"/>
    <w:rsid w:val="001E54FD"/>
    <w:rsid w:val="001E620E"/>
    <w:rsid w:val="002017A5"/>
    <w:rsid w:val="002141E3"/>
    <w:rsid w:val="00223869"/>
    <w:rsid w:val="00223BE9"/>
    <w:rsid w:val="00241438"/>
    <w:rsid w:val="0024260D"/>
    <w:rsid w:val="00247E5D"/>
    <w:rsid w:val="00271E49"/>
    <w:rsid w:val="00283C60"/>
    <w:rsid w:val="00291226"/>
    <w:rsid w:val="002A3AC5"/>
    <w:rsid w:val="002B5C2C"/>
    <w:rsid w:val="002C5AAF"/>
    <w:rsid w:val="002D1933"/>
    <w:rsid w:val="002D2F69"/>
    <w:rsid w:val="002D6866"/>
    <w:rsid w:val="002E1DA7"/>
    <w:rsid w:val="002E3202"/>
    <w:rsid w:val="002F27C1"/>
    <w:rsid w:val="003071C6"/>
    <w:rsid w:val="003358D0"/>
    <w:rsid w:val="003514C9"/>
    <w:rsid w:val="00380F1D"/>
    <w:rsid w:val="00382022"/>
    <w:rsid w:val="00382142"/>
    <w:rsid w:val="003928D1"/>
    <w:rsid w:val="00393C89"/>
    <w:rsid w:val="003A5B7F"/>
    <w:rsid w:val="003C1432"/>
    <w:rsid w:val="003E4323"/>
    <w:rsid w:val="004168F7"/>
    <w:rsid w:val="00425CA8"/>
    <w:rsid w:val="0042616F"/>
    <w:rsid w:val="00433716"/>
    <w:rsid w:val="004377AA"/>
    <w:rsid w:val="00441EF4"/>
    <w:rsid w:val="00443E20"/>
    <w:rsid w:val="0044496D"/>
    <w:rsid w:val="0045397A"/>
    <w:rsid w:val="00471211"/>
    <w:rsid w:val="004735C9"/>
    <w:rsid w:val="0047613E"/>
    <w:rsid w:val="00483D74"/>
    <w:rsid w:val="004A053E"/>
    <w:rsid w:val="004B4405"/>
    <w:rsid w:val="004B4A62"/>
    <w:rsid w:val="004B548F"/>
    <w:rsid w:val="004D0839"/>
    <w:rsid w:val="004D4EC5"/>
    <w:rsid w:val="004D7A08"/>
    <w:rsid w:val="004F3E96"/>
    <w:rsid w:val="004F4870"/>
    <w:rsid w:val="004F496B"/>
    <w:rsid w:val="004F5506"/>
    <w:rsid w:val="005026D6"/>
    <w:rsid w:val="00510394"/>
    <w:rsid w:val="00542A9C"/>
    <w:rsid w:val="0054539E"/>
    <w:rsid w:val="00546BF7"/>
    <w:rsid w:val="00546F5D"/>
    <w:rsid w:val="00550899"/>
    <w:rsid w:val="00554DF5"/>
    <w:rsid w:val="00560DB7"/>
    <w:rsid w:val="00567641"/>
    <w:rsid w:val="0058511C"/>
    <w:rsid w:val="00586564"/>
    <w:rsid w:val="00591551"/>
    <w:rsid w:val="00593064"/>
    <w:rsid w:val="00594A53"/>
    <w:rsid w:val="00594D1D"/>
    <w:rsid w:val="005A2147"/>
    <w:rsid w:val="005A63AA"/>
    <w:rsid w:val="005C0B63"/>
    <w:rsid w:val="005C4901"/>
    <w:rsid w:val="005D7F1C"/>
    <w:rsid w:val="005F18B6"/>
    <w:rsid w:val="005F5EE8"/>
    <w:rsid w:val="005F7490"/>
    <w:rsid w:val="00600132"/>
    <w:rsid w:val="006137A2"/>
    <w:rsid w:val="006169A4"/>
    <w:rsid w:val="00624EF6"/>
    <w:rsid w:val="00630AC7"/>
    <w:rsid w:val="00633694"/>
    <w:rsid w:val="0064051C"/>
    <w:rsid w:val="0064164E"/>
    <w:rsid w:val="00647971"/>
    <w:rsid w:val="00660041"/>
    <w:rsid w:val="00662A9B"/>
    <w:rsid w:val="0066730F"/>
    <w:rsid w:val="006733E5"/>
    <w:rsid w:val="006742F7"/>
    <w:rsid w:val="00686638"/>
    <w:rsid w:val="00691E76"/>
    <w:rsid w:val="00693EC1"/>
    <w:rsid w:val="00696ED6"/>
    <w:rsid w:val="006A012D"/>
    <w:rsid w:val="006A3F0D"/>
    <w:rsid w:val="006B3894"/>
    <w:rsid w:val="006B70C3"/>
    <w:rsid w:val="006D1940"/>
    <w:rsid w:val="006E1FA2"/>
    <w:rsid w:val="006E5A65"/>
    <w:rsid w:val="0070331D"/>
    <w:rsid w:val="00730401"/>
    <w:rsid w:val="007425EB"/>
    <w:rsid w:val="00743933"/>
    <w:rsid w:val="007441BB"/>
    <w:rsid w:val="00752DE9"/>
    <w:rsid w:val="00755915"/>
    <w:rsid w:val="0075658C"/>
    <w:rsid w:val="007640CC"/>
    <w:rsid w:val="00775262"/>
    <w:rsid w:val="00776E5B"/>
    <w:rsid w:val="0079386A"/>
    <w:rsid w:val="007A6208"/>
    <w:rsid w:val="007A7A57"/>
    <w:rsid w:val="007D4D47"/>
    <w:rsid w:val="007D578F"/>
    <w:rsid w:val="007D6652"/>
    <w:rsid w:val="007E3573"/>
    <w:rsid w:val="007F3C8D"/>
    <w:rsid w:val="008004BF"/>
    <w:rsid w:val="00801B3A"/>
    <w:rsid w:val="00822EE7"/>
    <w:rsid w:val="008626A8"/>
    <w:rsid w:val="00866D84"/>
    <w:rsid w:val="00875A2B"/>
    <w:rsid w:val="00885F41"/>
    <w:rsid w:val="00887868"/>
    <w:rsid w:val="008904B1"/>
    <w:rsid w:val="008929FC"/>
    <w:rsid w:val="008C4D72"/>
    <w:rsid w:val="008E61C9"/>
    <w:rsid w:val="00902F4F"/>
    <w:rsid w:val="00911A4E"/>
    <w:rsid w:val="00915D75"/>
    <w:rsid w:val="00916067"/>
    <w:rsid w:val="0091750F"/>
    <w:rsid w:val="009252A8"/>
    <w:rsid w:val="00926197"/>
    <w:rsid w:val="00937D17"/>
    <w:rsid w:val="00956D53"/>
    <w:rsid w:val="009574AD"/>
    <w:rsid w:val="00961E03"/>
    <w:rsid w:val="0098143D"/>
    <w:rsid w:val="00991415"/>
    <w:rsid w:val="00991BF7"/>
    <w:rsid w:val="009936B8"/>
    <w:rsid w:val="009946BE"/>
    <w:rsid w:val="009D0585"/>
    <w:rsid w:val="009D1105"/>
    <w:rsid w:val="009D774B"/>
    <w:rsid w:val="009E3619"/>
    <w:rsid w:val="009E6C4F"/>
    <w:rsid w:val="009F24AC"/>
    <w:rsid w:val="00A0762E"/>
    <w:rsid w:val="00A12527"/>
    <w:rsid w:val="00A12857"/>
    <w:rsid w:val="00A13346"/>
    <w:rsid w:val="00A163CD"/>
    <w:rsid w:val="00A21A2F"/>
    <w:rsid w:val="00A23799"/>
    <w:rsid w:val="00A251C7"/>
    <w:rsid w:val="00A27E57"/>
    <w:rsid w:val="00A32D6C"/>
    <w:rsid w:val="00A458D6"/>
    <w:rsid w:val="00A54479"/>
    <w:rsid w:val="00A66269"/>
    <w:rsid w:val="00A83FE9"/>
    <w:rsid w:val="00A87693"/>
    <w:rsid w:val="00A92548"/>
    <w:rsid w:val="00AA5538"/>
    <w:rsid w:val="00AA71DC"/>
    <w:rsid w:val="00AB0582"/>
    <w:rsid w:val="00AB7DFE"/>
    <w:rsid w:val="00AC44B4"/>
    <w:rsid w:val="00AC4AA3"/>
    <w:rsid w:val="00AD252F"/>
    <w:rsid w:val="00AD2547"/>
    <w:rsid w:val="00AE2040"/>
    <w:rsid w:val="00AE2931"/>
    <w:rsid w:val="00AE3F9E"/>
    <w:rsid w:val="00AE3FBD"/>
    <w:rsid w:val="00AF1DBC"/>
    <w:rsid w:val="00AF64EA"/>
    <w:rsid w:val="00B10B5D"/>
    <w:rsid w:val="00B1256E"/>
    <w:rsid w:val="00B12E56"/>
    <w:rsid w:val="00B23DE0"/>
    <w:rsid w:val="00B32306"/>
    <w:rsid w:val="00B3661E"/>
    <w:rsid w:val="00B43C57"/>
    <w:rsid w:val="00B44357"/>
    <w:rsid w:val="00B446E4"/>
    <w:rsid w:val="00B46314"/>
    <w:rsid w:val="00B47771"/>
    <w:rsid w:val="00B503DF"/>
    <w:rsid w:val="00B663DC"/>
    <w:rsid w:val="00B87284"/>
    <w:rsid w:val="00BA743D"/>
    <w:rsid w:val="00BD0DCE"/>
    <w:rsid w:val="00BD3ED5"/>
    <w:rsid w:val="00BD7B8F"/>
    <w:rsid w:val="00BE3486"/>
    <w:rsid w:val="00BE4139"/>
    <w:rsid w:val="00BF5847"/>
    <w:rsid w:val="00C0331B"/>
    <w:rsid w:val="00C307BD"/>
    <w:rsid w:val="00C4696B"/>
    <w:rsid w:val="00C53718"/>
    <w:rsid w:val="00C62494"/>
    <w:rsid w:val="00C650B4"/>
    <w:rsid w:val="00C719A5"/>
    <w:rsid w:val="00C728E5"/>
    <w:rsid w:val="00C814B3"/>
    <w:rsid w:val="00C91437"/>
    <w:rsid w:val="00CA1A34"/>
    <w:rsid w:val="00CA4B2B"/>
    <w:rsid w:val="00CA5FFA"/>
    <w:rsid w:val="00CB6BDD"/>
    <w:rsid w:val="00CB7373"/>
    <w:rsid w:val="00CC6D66"/>
    <w:rsid w:val="00CD362B"/>
    <w:rsid w:val="00CD6EBE"/>
    <w:rsid w:val="00CE76AD"/>
    <w:rsid w:val="00CF0C96"/>
    <w:rsid w:val="00CF2963"/>
    <w:rsid w:val="00CF6ACE"/>
    <w:rsid w:val="00D16C40"/>
    <w:rsid w:val="00D307D1"/>
    <w:rsid w:val="00D35BA1"/>
    <w:rsid w:val="00D379B4"/>
    <w:rsid w:val="00D54F12"/>
    <w:rsid w:val="00D555EA"/>
    <w:rsid w:val="00D64A8B"/>
    <w:rsid w:val="00D672C9"/>
    <w:rsid w:val="00D73589"/>
    <w:rsid w:val="00D76B13"/>
    <w:rsid w:val="00D803C5"/>
    <w:rsid w:val="00D8434D"/>
    <w:rsid w:val="00D914D4"/>
    <w:rsid w:val="00DA72E9"/>
    <w:rsid w:val="00DB1114"/>
    <w:rsid w:val="00DB3DC6"/>
    <w:rsid w:val="00DC3900"/>
    <w:rsid w:val="00DC742B"/>
    <w:rsid w:val="00DD1EA2"/>
    <w:rsid w:val="00DF54C6"/>
    <w:rsid w:val="00E05A3F"/>
    <w:rsid w:val="00E12E50"/>
    <w:rsid w:val="00E13D4D"/>
    <w:rsid w:val="00E20007"/>
    <w:rsid w:val="00E223B8"/>
    <w:rsid w:val="00E30A2F"/>
    <w:rsid w:val="00E45C63"/>
    <w:rsid w:val="00E64F8A"/>
    <w:rsid w:val="00E6699B"/>
    <w:rsid w:val="00E76523"/>
    <w:rsid w:val="00EB0BAF"/>
    <w:rsid w:val="00EB5A68"/>
    <w:rsid w:val="00ED6262"/>
    <w:rsid w:val="00EE5AFC"/>
    <w:rsid w:val="00EF4AAE"/>
    <w:rsid w:val="00F0635A"/>
    <w:rsid w:val="00F077CC"/>
    <w:rsid w:val="00F201A5"/>
    <w:rsid w:val="00F2278E"/>
    <w:rsid w:val="00F47A7A"/>
    <w:rsid w:val="00F55249"/>
    <w:rsid w:val="00F81E6F"/>
    <w:rsid w:val="00F870E1"/>
    <w:rsid w:val="00F87853"/>
    <w:rsid w:val="00F90544"/>
    <w:rsid w:val="00F91555"/>
    <w:rsid w:val="00F9421B"/>
    <w:rsid w:val="00FC2C50"/>
    <w:rsid w:val="00FC4362"/>
    <w:rsid w:val="00FF00FD"/>
    <w:rsid w:val="00FF04F5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1C17B"/>
  <w15:chartTrackingRefBased/>
  <w15:docId w15:val="{143B320D-F631-4E1C-840F-E79787A1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F5D"/>
    <w:pPr>
      <w:suppressAutoHyphens/>
      <w:spacing w:line="240" w:lineRule="exact"/>
    </w:pPr>
    <w:rPr>
      <w:spacing w:val="4"/>
      <w:w w:val="103"/>
      <w:kern w:val="14"/>
      <w:lang w:val="en-GB"/>
    </w:rPr>
  </w:style>
  <w:style w:type="paragraph" w:styleId="Heading2">
    <w:name w:val="heading 2"/>
    <w:basedOn w:val="Normal"/>
    <w:next w:val="Normal"/>
    <w:qFormat/>
    <w:rsid w:val="00593064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spacing w:val="0"/>
      <w:w w:val="100"/>
      <w:kern w:val="0"/>
      <w:sz w:val="28"/>
      <w:szCs w:val="28"/>
    </w:rPr>
  </w:style>
  <w:style w:type="paragraph" w:styleId="Heading3">
    <w:name w:val="heading 3"/>
    <w:basedOn w:val="Normal"/>
    <w:next w:val="Normal"/>
    <w:qFormat/>
    <w:rsid w:val="00593064"/>
    <w:pPr>
      <w:keepNext/>
      <w:suppressAutoHyphens w:val="0"/>
      <w:spacing w:before="240" w:after="60" w:line="240" w:lineRule="auto"/>
      <w:outlineLvl w:val="2"/>
    </w:pPr>
    <w:rPr>
      <w:rFonts w:ascii="Cambria" w:hAnsi="Cambria"/>
      <w:b/>
      <w:bCs/>
      <w:spacing w:val="0"/>
      <w:w w:val="100"/>
      <w:kern w:val="0"/>
      <w:sz w:val="26"/>
      <w:szCs w:val="26"/>
    </w:rPr>
  </w:style>
  <w:style w:type="paragraph" w:styleId="Heading4">
    <w:name w:val="heading 4"/>
    <w:basedOn w:val="Normal"/>
    <w:next w:val="Normal"/>
    <w:qFormat/>
    <w:rsid w:val="00593064"/>
    <w:pPr>
      <w:keepNext/>
      <w:suppressAutoHyphens w:val="0"/>
      <w:spacing w:before="240" w:after="60" w:line="240" w:lineRule="auto"/>
      <w:outlineLvl w:val="3"/>
    </w:pPr>
    <w:rPr>
      <w:b/>
      <w:bCs/>
      <w:color w:val="000000"/>
      <w:spacing w:val="0"/>
      <w:w w:val="10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HCh">
    <w:name w:val="_ H _Ch"/>
    <w:basedOn w:val="H1"/>
    <w:next w:val="SingleTxt"/>
    <w:rsid w:val="00546F5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546F5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546F5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aliases w:val="-E Fußnotenzeichen"/>
    <w:semiHidden/>
    <w:rsid w:val="00546F5D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546F5D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546F5D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C650B4"/>
  </w:style>
  <w:style w:type="paragraph" w:styleId="CommentSubject">
    <w:name w:val="annotation subject"/>
    <w:basedOn w:val="CommentText"/>
    <w:next w:val="CommentText"/>
    <w:semiHidden/>
    <w:rsid w:val="00C650B4"/>
    <w:rPr>
      <w:b/>
      <w:bCs/>
    </w:rPr>
  </w:style>
  <w:style w:type="table" w:styleId="TableGrid">
    <w:name w:val="Table Grid"/>
    <w:basedOn w:val="TableNormal"/>
    <w:rsid w:val="0047613E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">
    <w:name w:val="Sub title"/>
    <w:basedOn w:val="Heading2"/>
    <w:rsid w:val="009574AD"/>
    <w:pPr>
      <w:spacing w:before="0" w:after="0"/>
      <w:ind w:left="1247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Title">
    <w:name w:val="Title"/>
    <w:basedOn w:val="Normal"/>
    <w:autoRedefine/>
    <w:qFormat/>
    <w:rsid w:val="00BF5847"/>
    <w:pPr>
      <w:suppressAutoHyphens w:val="0"/>
      <w:spacing w:before="360" w:after="240" w:line="240" w:lineRule="auto"/>
      <w:ind w:left="540" w:right="567"/>
      <w:outlineLvl w:val="0"/>
    </w:pPr>
    <w:rPr>
      <w:rFonts w:cs="Arial"/>
      <w:b/>
      <w:bCs/>
      <w:spacing w:val="0"/>
      <w:w w:val="100"/>
      <w:kern w:val="28"/>
      <w:sz w:val="28"/>
      <w:szCs w:val="28"/>
    </w:rPr>
  </w:style>
  <w:style w:type="paragraph" w:styleId="Caption">
    <w:name w:val="caption"/>
    <w:basedOn w:val="Normal"/>
    <w:next w:val="Normal"/>
    <w:qFormat/>
    <w:rsid w:val="00593064"/>
    <w:pPr>
      <w:widowControl w:val="0"/>
      <w:suppressAutoHyphens w:val="0"/>
      <w:spacing w:line="240" w:lineRule="auto"/>
    </w:pPr>
    <w:rPr>
      <w:snapToGrid w:val="0"/>
      <w:spacing w:val="0"/>
      <w:w w:val="100"/>
      <w:kern w:val="0"/>
      <w:sz w:val="24"/>
    </w:rPr>
  </w:style>
  <w:style w:type="character" w:styleId="PageNumber">
    <w:name w:val="page number"/>
    <w:basedOn w:val="DefaultParagraphFont"/>
    <w:rsid w:val="009D0585"/>
  </w:style>
  <w:style w:type="paragraph" w:customStyle="1" w:styleId="Level1">
    <w:name w:val="Level1"/>
    <w:basedOn w:val="Normal"/>
    <w:rsid w:val="00AD2547"/>
    <w:pPr>
      <w:numPr>
        <w:numId w:val="5"/>
      </w:numPr>
      <w:tabs>
        <w:tab w:val="clear" w:pos="720"/>
        <w:tab w:val="left" w:pos="578"/>
      </w:tabs>
      <w:suppressAutoHyphens w:val="0"/>
      <w:spacing w:after="240" w:line="240" w:lineRule="auto"/>
      <w:ind w:left="0" w:firstLine="0"/>
    </w:pPr>
    <w:rPr>
      <w:spacing w:val="0"/>
      <w:w w:val="100"/>
      <w:kern w:val="0"/>
      <w:sz w:val="22"/>
    </w:rPr>
  </w:style>
  <w:style w:type="paragraph" w:customStyle="1" w:styleId="Paralevel1">
    <w:name w:val="Para level1"/>
    <w:basedOn w:val="Normal"/>
    <w:link w:val="Paralevel1Char"/>
    <w:autoRedefine/>
    <w:rsid w:val="009D774B"/>
    <w:pPr>
      <w:numPr>
        <w:numId w:val="10"/>
      </w:numPr>
      <w:tabs>
        <w:tab w:val="clear" w:pos="360"/>
      </w:tabs>
      <w:spacing w:after="120" w:line="240" w:lineRule="auto"/>
      <w:ind w:left="1247"/>
    </w:pPr>
    <w:rPr>
      <w:spacing w:val="0"/>
      <w:w w:val="100"/>
      <w:kern w:val="0"/>
    </w:rPr>
  </w:style>
  <w:style w:type="character" w:customStyle="1" w:styleId="Paralevel1Char">
    <w:name w:val="Para level1 Char"/>
    <w:link w:val="Paralevel1"/>
    <w:rsid w:val="009D774B"/>
    <w:rPr>
      <w:lang w:val="en-GB" w:eastAsia="en-US" w:bidi="ar-SA"/>
    </w:rPr>
  </w:style>
  <w:style w:type="paragraph" w:customStyle="1" w:styleId="Documentation">
    <w:name w:val="Documentation"/>
    <w:basedOn w:val="Normal"/>
    <w:rsid w:val="006D1940"/>
    <w:pPr>
      <w:widowControl w:val="0"/>
      <w:suppressAutoHyphens w:val="0"/>
      <w:spacing w:line="240" w:lineRule="auto"/>
      <w:ind w:left="3240" w:hanging="1980"/>
      <w:jc w:val="both"/>
    </w:pPr>
    <w:rPr>
      <w:rFonts w:ascii="Courier" w:hAnsi="Courier"/>
      <w:b/>
      <w:snapToGrid w:val="0"/>
      <w:color w:val="000000"/>
      <w:spacing w:val="0"/>
      <w:w w:val="100"/>
      <w:kern w:val="0"/>
      <w:sz w:val="24"/>
      <w:lang w:val="en-US"/>
    </w:rPr>
  </w:style>
  <w:style w:type="paragraph" w:customStyle="1" w:styleId="BodyList1">
    <w:name w:val="Body (List 1)"/>
    <w:basedOn w:val="Normal"/>
    <w:rsid w:val="00822EE7"/>
    <w:pPr>
      <w:tabs>
        <w:tab w:val="left" w:pos="794"/>
        <w:tab w:val="left" w:pos="1587"/>
      </w:tabs>
      <w:spacing w:before="170" w:line="320" w:lineRule="atLeast"/>
      <w:ind w:left="794" w:hanging="794"/>
    </w:pPr>
    <w:rPr>
      <w:rFonts w:ascii="GarmdITC BkCn BT" w:hAnsi="GarmdITC BkCn BT"/>
      <w:snapToGrid w:val="0"/>
      <w:color w:val="000000"/>
      <w:spacing w:val="0"/>
      <w:w w:val="100"/>
      <w:kern w:val="0"/>
      <w:sz w:val="24"/>
    </w:rPr>
  </w:style>
  <w:style w:type="paragraph" w:customStyle="1" w:styleId="Anxhead">
    <w:name w:val="Anx head"/>
    <w:basedOn w:val="Normal"/>
    <w:rsid w:val="009574AD"/>
    <w:pPr>
      <w:suppressAutoHyphens w:val="0"/>
      <w:spacing w:line="240" w:lineRule="auto"/>
    </w:pPr>
    <w:rPr>
      <w:b/>
      <w:bCs/>
      <w:spacing w:val="0"/>
      <w:w w:val="100"/>
      <w:kern w:val="0"/>
      <w:sz w:val="28"/>
      <w:szCs w:val="22"/>
    </w:rPr>
  </w:style>
  <w:style w:type="paragraph" w:customStyle="1" w:styleId="Anxsubhead">
    <w:name w:val="Anx subhead"/>
    <w:basedOn w:val="Normal"/>
    <w:rsid w:val="009574AD"/>
    <w:pPr>
      <w:tabs>
        <w:tab w:val="left" w:pos="1247"/>
      </w:tabs>
      <w:suppressAutoHyphens w:val="0"/>
      <w:spacing w:line="240" w:lineRule="auto"/>
      <w:ind w:left="1247"/>
    </w:pPr>
    <w:rPr>
      <w:b/>
      <w:bCs/>
      <w:spacing w:val="0"/>
      <w:w w:val="100"/>
      <w:kern w:val="0"/>
      <w:sz w:val="24"/>
      <w:szCs w:val="24"/>
    </w:rPr>
  </w:style>
  <w:style w:type="paragraph" w:customStyle="1" w:styleId="Anxtitle">
    <w:name w:val="Anx title"/>
    <w:basedOn w:val="Normal"/>
    <w:rsid w:val="009574AD"/>
    <w:pPr>
      <w:suppressAutoHyphens w:val="0"/>
      <w:spacing w:line="240" w:lineRule="auto"/>
      <w:ind w:left="1247"/>
    </w:pPr>
    <w:rPr>
      <w:b/>
      <w:bCs/>
      <w:spacing w:val="0"/>
      <w:w w:val="100"/>
      <w:kern w:val="0"/>
      <w:sz w:val="28"/>
      <w:szCs w:val="26"/>
    </w:rPr>
  </w:style>
  <w:style w:type="paragraph" w:customStyle="1" w:styleId="CH1">
    <w:name w:val="CH1"/>
    <w:basedOn w:val="Heading2"/>
    <w:autoRedefine/>
    <w:rsid w:val="009574AD"/>
    <w:pPr>
      <w:numPr>
        <w:numId w:val="6"/>
      </w:numPr>
      <w:spacing w:before="120" w:after="240"/>
      <w:ind w:right="567"/>
    </w:pPr>
    <w:rPr>
      <w:rFonts w:ascii="Times New Roman" w:hAnsi="Times New Roman"/>
      <w:bCs w:val="0"/>
      <w:i w:val="0"/>
      <w:iCs w:val="0"/>
    </w:rPr>
  </w:style>
  <w:style w:type="paragraph" w:customStyle="1" w:styleId="CH2">
    <w:name w:val="CH2"/>
    <w:basedOn w:val="Normal"/>
    <w:autoRedefine/>
    <w:rsid w:val="009574AD"/>
    <w:pPr>
      <w:keepNext/>
      <w:numPr>
        <w:numId w:val="7"/>
      </w:numPr>
      <w:suppressAutoHyphens w:val="0"/>
      <w:spacing w:before="120" w:after="240" w:line="240" w:lineRule="auto"/>
      <w:ind w:right="567"/>
      <w:outlineLvl w:val="1"/>
    </w:pPr>
    <w:rPr>
      <w:b/>
      <w:bCs/>
      <w:spacing w:val="0"/>
      <w:w w:val="100"/>
      <w:kern w:val="0"/>
      <w:sz w:val="24"/>
      <w:szCs w:val="24"/>
    </w:rPr>
  </w:style>
  <w:style w:type="paragraph" w:customStyle="1" w:styleId="CH3">
    <w:name w:val="CH3"/>
    <w:basedOn w:val="Normal"/>
    <w:autoRedefine/>
    <w:rsid w:val="009574AD"/>
    <w:pPr>
      <w:keepNext/>
      <w:numPr>
        <w:numId w:val="8"/>
      </w:numPr>
      <w:spacing w:before="120" w:after="240" w:line="240" w:lineRule="auto"/>
    </w:pPr>
    <w:rPr>
      <w:b/>
      <w:bCs/>
      <w:spacing w:val="0"/>
      <w:w w:val="100"/>
      <w:kern w:val="0"/>
    </w:rPr>
  </w:style>
  <w:style w:type="paragraph" w:customStyle="1" w:styleId="CH4">
    <w:name w:val="CH4"/>
    <w:basedOn w:val="CH3"/>
    <w:autoRedefine/>
    <w:rsid w:val="009574AD"/>
    <w:pPr>
      <w:keepLines/>
      <w:numPr>
        <w:numId w:val="9"/>
      </w:numPr>
      <w:suppressAutoHyphens w:val="0"/>
    </w:pPr>
    <w:rPr>
      <w:iCs/>
    </w:rPr>
  </w:style>
  <w:style w:type="paragraph" w:customStyle="1" w:styleId="Paralevel2">
    <w:name w:val="Para level2"/>
    <w:basedOn w:val="Paralevel1"/>
    <w:autoRedefine/>
    <w:rsid w:val="009574AD"/>
    <w:pPr>
      <w:numPr>
        <w:numId w:val="11"/>
      </w:numPr>
    </w:pPr>
  </w:style>
  <w:style w:type="paragraph" w:customStyle="1" w:styleId="Paralevel3">
    <w:name w:val="Para level3"/>
    <w:basedOn w:val="Paralevel2"/>
    <w:rsid w:val="009574AD"/>
    <w:pPr>
      <w:numPr>
        <w:numId w:val="12"/>
      </w:numPr>
    </w:pPr>
  </w:style>
  <w:style w:type="paragraph" w:styleId="DocumentMap">
    <w:name w:val="Document Map"/>
    <w:basedOn w:val="Normal"/>
    <w:semiHidden/>
    <w:rsid w:val="00D914D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itei\Application%20Data\Microsoft\Templates\WUF-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WUF-5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Silvia Ragoss</dc:creator>
  <cp:keywords/>
  <cp:lastModifiedBy>Silvia Ragoss</cp:lastModifiedBy>
  <cp:revision>5</cp:revision>
  <cp:lastPrinted>2010-03-04T14:04:00Z</cp:lastPrinted>
  <dcterms:created xsi:type="dcterms:W3CDTF">2022-06-29T13:17:00Z</dcterms:created>
  <dcterms:modified xsi:type="dcterms:W3CDTF">2022-06-29T13:32:00Z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0842126</vt:lpwstr>
  </property>
  <property fmtid="{D5CDD505-2E9C-101B-9397-08002B2CF9AE}" pid="3" name="Symbol1">
    <vt:lpwstr>A/63/5/Add.8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67 Final</vt:lpwstr>
  </property>
  <property fmtid="{D5CDD505-2E9C-101B-9397-08002B2CF9AE}" pid="8" name="Operator">
    <vt:lpwstr>ls/md [F]</vt:lpwstr>
  </property>
</Properties>
</file>